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EB9B" w14:textId="49993EC5" w:rsidR="005408B3" w:rsidRPr="00C06FF6" w:rsidRDefault="00EF094B">
      <w:pPr>
        <w:rPr>
          <w:b/>
          <w:bCs/>
        </w:rPr>
      </w:pPr>
      <w:r>
        <w:rPr>
          <w:b/>
          <w:bCs/>
        </w:rPr>
        <w:t>La UPV a través de la Cátedra de Artesanía, finalista de los Premios Nacionales de Artesanía 2025</w:t>
      </w:r>
    </w:p>
    <w:p w14:paraId="1B80C845" w14:textId="77777777" w:rsidR="00C06FF6" w:rsidRDefault="00C06FF6"/>
    <w:p w14:paraId="54CC3EAF" w14:textId="7E71E402" w:rsidR="00EF094B" w:rsidRDefault="00EF094B">
      <w:r>
        <w:t>El viernes se hizo pública la resolución del Ministerio de Industria y Turismo, a través de la EOI-</w:t>
      </w:r>
      <w:proofErr w:type="spellStart"/>
      <w:r>
        <w:t>Fundesarte</w:t>
      </w:r>
      <w:proofErr w:type="spellEnd"/>
      <w:r>
        <w:t xml:space="preserve">, de los quince nominados este año 2025 en la convocatoria de la </w:t>
      </w:r>
      <w:r w:rsidRPr="00EF094B">
        <w:t>Decimoctava Edición de los Premios Nacionales de Artesanía</w:t>
      </w:r>
      <w:r>
        <w:t xml:space="preserve">, entre los que destaca como finalista la Cátedra de Artesanía de la </w:t>
      </w:r>
      <w:r w:rsidRPr="00C06FF6">
        <w:t xml:space="preserve">de la </w:t>
      </w:r>
      <w:proofErr w:type="spellStart"/>
      <w:r w:rsidRPr="00C06FF6">
        <w:t>Universitat</w:t>
      </w:r>
      <w:proofErr w:type="spellEnd"/>
      <w:r w:rsidRPr="00C06FF6">
        <w:t xml:space="preserve"> </w:t>
      </w:r>
      <w:proofErr w:type="spellStart"/>
      <w:r w:rsidRPr="00C06FF6">
        <w:t>Politècnica</w:t>
      </w:r>
      <w:proofErr w:type="spellEnd"/>
      <w:r w:rsidRPr="00C06FF6">
        <w:t xml:space="preserve"> de València</w:t>
      </w:r>
      <w:r>
        <w:t>.</w:t>
      </w:r>
    </w:p>
    <w:p w14:paraId="685405DF" w14:textId="77777777" w:rsidR="00EF094B" w:rsidRDefault="00EF094B"/>
    <w:p w14:paraId="706B15C7" w14:textId="30C71A4B" w:rsidR="00C06FF6" w:rsidRDefault="00EF094B">
      <w:r>
        <w:t xml:space="preserve">La candidatura de la Cátedra, dirigida por el profesor del </w:t>
      </w:r>
      <w:r>
        <w:t>Departamento de Dibujo</w:t>
      </w:r>
      <w:r>
        <w:t xml:space="preserve"> Manuel </w:t>
      </w:r>
      <w:r w:rsidR="00C06FF6" w:rsidRPr="00C06FF6">
        <w:t>Martínez Torán,</w:t>
      </w:r>
      <w:r>
        <w:t xml:space="preserve"> y que está adscrita a</w:t>
      </w:r>
      <w:r w:rsidR="00C06FF6" w:rsidRPr="00C06FF6">
        <w:t xml:space="preserve"> la ETSIADI</w:t>
      </w:r>
      <w:r w:rsidR="00C06FF6">
        <w:t xml:space="preserve">, </w:t>
      </w:r>
      <w:r>
        <w:t>se presentó haciendo énfasis en aquellos proyectos más significativos que se han desarrollado en sus cuatro años de existencia, como son el podcast D-Artesanías, que cuenta ya con 33 episodios emitidos en colaboración con UPV Podcasts; el Ciclo Artesanía y Ciencia de la UPV, que ha realizado III ediciones, colaborando con varios departamentos; y pequeñas actividades científicas o académicas que han dado como fruto exposiciones como “RDS: 10 años de artesanía y diseño en la UPV” (2022, dentro del marco de actuaciones de la Valencia Capital del Diseño), o “Artesanía Digital” (2024)</w:t>
      </w:r>
      <w:r w:rsidR="00C06FF6" w:rsidRPr="00C06FF6">
        <w:t>.</w:t>
      </w:r>
      <w:r>
        <w:t xml:space="preserve"> Otras iniciativas más recientes, como la selección del audiovisual “Diseñar el Aire” (2024)</w:t>
      </w:r>
      <w:r w:rsidR="00C06FF6" w:rsidRPr="00C06FF6">
        <w:t xml:space="preserve"> </w:t>
      </w:r>
      <w:r>
        <w:t xml:space="preserve">dentro de la </w:t>
      </w:r>
      <w:proofErr w:type="spellStart"/>
      <w:r>
        <w:t>Mostra</w:t>
      </w:r>
      <w:proofErr w:type="spellEnd"/>
      <w:r>
        <w:t xml:space="preserve"> Internacional de Audiovisuales de Artesanía, o la puesta en marcha de la </w:t>
      </w:r>
      <w:proofErr w:type="spellStart"/>
      <w:r>
        <w:t>microcredencial</w:t>
      </w:r>
      <w:proofErr w:type="spellEnd"/>
      <w:r>
        <w:t xml:space="preserve"> UPV sobre “Elaboración artesanal de productos de vidrio en caliente” (2025), son algunas actividades que amplían su impacto en los diferentes sectores de la artesanía y su transferencia a la sociedad.</w:t>
      </w:r>
    </w:p>
    <w:p w14:paraId="3E279727" w14:textId="77777777" w:rsidR="00EF094B" w:rsidRDefault="00EF094B"/>
    <w:p w14:paraId="4394FF1C" w14:textId="774CEE51" w:rsidR="00EF094B" w:rsidRDefault="00EF094B" w:rsidP="00EF094B">
      <w:r>
        <w:t xml:space="preserve">La Cátedra de Artesanía, que fue creada bajo el auspicio de la Dirección General de Comercio, Artesanía y Consumo de la Generalitat, y el apoyo del Centro de Artesanía de la </w:t>
      </w:r>
      <w:proofErr w:type="spellStart"/>
      <w:r>
        <w:t>Comunitat</w:t>
      </w:r>
      <w:proofErr w:type="spellEnd"/>
      <w:r>
        <w:t xml:space="preserve"> Valenciana, durante el curso 2021-22, recibe la nominación al P</w:t>
      </w:r>
      <w:r>
        <w:t>remio</w:t>
      </w:r>
      <w:r>
        <w:t xml:space="preserve"> en la categoría “</w:t>
      </w:r>
      <w:r>
        <w:t>Promociona Sector Público</w:t>
      </w:r>
      <w:r>
        <w:t>”,</w:t>
      </w:r>
      <w:r>
        <w:t xml:space="preserve"> destinado a galardonar las actuaciones de</w:t>
      </w:r>
      <w:r>
        <w:t xml:space="preserve"> </w:t>
      </w:r>
      <w:r>
        <w:t>promoción de la artesanía</w:t>
      </w:r>
      <w:r>
        <w:t>,</w:t>
      </w:r>
      <w:r>
        <w:t xml:space="preserve"> </w:t>
      </w:r>
      <w:r>
        <w:t xml:space="preserve">valorando para las tres candidaturas nominadas sus contribuciones a: </w:t>
      </w:r>
      <w:r>
        <w:t>la valorización de la artesanía contemporánea y a su visibilidad en un entorno favorable, con especial hincapié en su impacto real</w:t>
      </w:r>
      <w:r>
        <w:t xml:space="preserve">; </w:t>
      </w:r>
      <w:r>
        <w:t>al desarrollo de nuevos productos o nuevas aplicaciones de productos ya existentes</w:t>
      </w:r>
      <w:r>
        <w:t>;</w:t>
      </w:r>
      <w:r>
        <w:t xml:space="preserve"> a la difusión, divulgación y publicidad de la artesanía contemporánea</w:t>
      </w:r>
      <w:r>
        <w:t xml:space="preserve">; y al </w:t>
      </w:r>
      <w:r>
        <w:t>fomento de la responsabilidad social y medioambiental, la igualdad entre mujeres y hombres y el desarrollo local como factores de éxito del</w:t>
      </w:r>
    </w:p>
    <w:p w14:paraId="682D7363" w14:textId="52E0E0E1" w:rsidR="00EF094B" w:rsidRDefault="00EF094B" w:rsidP="00EF094B">
      <w:r>
        <w:t>sector artesano.</w:t>
      </w:r>
    </w:p>
    <w:p w14:paraId="604C84CC" w14:textId="77777777" w:rsidR="00EF094B" w:rsidRDefault="00EF094B" w:rsidP="00EF094B"/>
    <w:p w14:paraId="7411A63C" w14:textId="77777777" w:rsidR="00174326" w:rsidRDefault="00EF094B" w:rsidP="00174326">
      <w:r>
        <w:t xml:space="preserve">Las </w:t>
      </w:r>
      <w:r w:rsidR="00A33F95">
        <w:t>otras dos</w:t>
      </w:r>
      <w:r>
        <w:t xml:space="preserve"> entidades nominadas</w:t>
      </w:r>
      <w:r w:rsidR="00A33F95">
        <w:t xml:space="preserve"> a esta categoría</w:t>
      </w:r>
      <w:r>
        <w:t xml:space="preserve">, aparte de la candidatura de la UPV, son la Fundación Pública Artesanía de Galicia y la Fundación Centro Nacional del Vidrio, dos referentes históricos de la artesanía en nuestro país. La entrega de los premios se desarrollará en una gala en Madrid, prevista para </w:t>
      </w:r>
      <w:r w:rsidR="00322B33">
        <w:t>el 17</w:t>
      </w:r>
      <w:r>
        <w:t xml:space="preserve"> de diciembre, en </w:t>
      </w:r>
      <w:r>
        <w:t xml:space="preserve">el </w:t>
      </w:r>
      <w:r>
        <w:t xml:space="preserve">mismo </w:t>
      </w:r>
      <w:r>
        <w:t>Ministerio de Industria y Turismo</w:t>
      </w:r>
      <w:r>
        <w:t xml:space="preserve">. Martínez Torán recalca que esta nominación es gracias a tantas personas que han colaborado desde dentro y fuera de la universidad, para que todas las iniciativas se hayan podido desarrollar con éxito. </w:t>
      </w:r>
      <w:r w:rsidR="00174326">
        <w:t xml:space="preserve">Dentro del departamento destacan las </w:t>
      </w:r>
      <w:r w:rsidR="00174326">
        <w:lastRenderedPageBreak/>
        <w:t xml:space="preserve">colaboraciones puntuales de Maribel </w:t>
      </w:r>
      <w:proofErr w:type="spellStart"/>
      <w:r w:rsidR="00174326">
        <w:t>Pleguezuelos</w:t>
      </w:r>
      <w:proofErr w:type="spellEnd"/>
      <w:r w:rsidR="00174326">
        <w:t xml:space="preserve">, Chele Esteve, </w:t>
      </w:r>
      <w:proofErr w:type="spellStart"/>
      <w:r w:rsidR="00174326">
        <w:t>Jonay</w:t>
      </w:r>
      <w:proofErr w:type="spellEnd"/>
      <w:r w:rsidR="00174326">
        <w:t xml:space="preserve"> Cogollos, Antonio Alcaraz, Nuria Beneyto o Carla Alcalá.</w:t>
      </w:r>
    </w:p>
    <w:p w14:paraId="0274B28A" w14:textId="64232EA0" w:rsidR="00EF094B" w:rsidRDefault="00EF094B" w:rsidP="00EF094B"/>
    <w:p w14:paraId="0F7809E9" w14:textId="1B073C57" w:rsidR="00EF094B" w:rsidRDefault="00EF094B" w:rsidP="00EF094B">
      <w:r>
        <w:t xml:space="preserve">Este fue el vídeo de la candidatura, elaborado en colaboración con el área de comunicación de la UPV: </w:t>
      </w:r>
      <w:hyperlink r:id="rId5" w:history="1">
        <w:r w:rsidRPr="00365924">
          <w:rPr>
            <w:rStyle w:val="Hipervnculo"/>
          </w:rPr>
          <w:t>https://www.youtube.com/watch?v=IalfnM8TLSM</w:t>
        </w:r>
      </w:hyperlink>
    </w:p>
    <w:p w14:paraId="03D0191F" w14:textId="77777777" w:rsidR="00EF094B" w:rsidRDefault="00EF094B" w:rsidP="00EF094B"/>
    <w:p w14:paraId="4639A8E9" w14:textId="1E68A806" w:rsidR="00D527E2" w:rsidRDefault="00D527E2" w:rsidP="00EF094B"/>
    <w:p w14:paraId="0C9BEF56" w14:textId="77777777" w:rsidR="00D527E2" w:rsidRDefault="00D527E2" w:rsidP="00EF094B"/>
    <w:p w14:paraId="17B05CF9" w14:textId="2D16C175" w:rsidR="00D527E2" w:rsidRDefault="00D527E2" w:rsidP="00EF094B">
      <w:r>
        <w:t>Fotos adjuntas:</w:t>
      </w:r>
    </w:p>
    <w:p w14:paraId="2A6060C3" w14:textId="77777777" w:rsidR="00D527E2" w:rsidRDefault="00D527E2" w:rsidP="00EF094B"/>
    <w:p w14:paraId="0473CEC6" w14:textId="77777777" w:rsidR="00D527E2" w:rsidRDefault="00D527E2" w:rsidP="00D527E2"/>
    <w:p w14:paraId="1CA592E7" w14:textId="77777777" w:rsidR="002C5A32" w:rsidRDefault="00D527E2" w:rsidP="002C5A32">
      <w:r>
        <w:t>Catálogo de la exposición “</w:t>
      </w:r>
      <w:r>
        <w:t>RDS: 10 años de artesanía y diseño en la UPV</w:t>
      </w:r>
      <w:r>
        <w:t xml:space="preserve">”, </w:t>
      </w:r>
      <w:r>
        <w:t xml:space="preserve">Centro de Artesanía de la </w:t>
      </w:r>
      <w:proofErr w:type="spellStart"/>
      <w:r>
        <w:t>Comunitat</w:t>
      </w:r>
      <w:proofErr w:type="spellEnd"/>
      <w:r>
        <w:t xml:space="preserve"> Valenciana (</w:t>
      </w:r>
      <w:r>
        <w:t>septiembre-octubre</w:t>
      </w:r>
      <w:r>
        <w:t xml:space="preserve"> 202</w:t>
      </w:r>
      <w:r>
        <w:t>2</w:t>
      </w:r>
      <w:r>
        <w:t>).</w:t>
      </w:r>
    </w:p>
    <w:p w14:paraId="716964F1" w14:textId="77777777" w:rsidR="002C5A32" w:rsidRDefault="002C5A32" w:rsidP="002C5A32"/>
    <w:p w14:paraId="75510A35" w14:textId="41017EC7" w:rsidR="002C5A32" w:rsidRDefault="002C5A32" w:rsidP="002C5A32">
      <w:r>
        <w:t xml:space="preserve">Podcast D-Artesanías. Episodio 17, con Sandro </w:t>
      </w:r>
      <w:proofErr w:type="spellStart"/>
      <w:r>
        <w:t>Tothill</w:t>
      </w:r>
      <w:proofErr w:type="spellEnd"/>
      <w:r>
        <w:t xml:space="preserve"> (LZF </w:t>
      </w:r>
      <w:proofErr w:type="spellStart"/>
      <w:r>
        <w:t>Lampps</w:t>
      </w:r>
      <w:proofErr w:type="spellEnd"/>
      <w:r>
        <w:t>), 2023.</w:t>
      </w:r>
    </w:p>
    <w:p w14:paraId="2C130CBC" w14:textId="77777777" w:rsidR="002C5A32" w:rsidRDefault="002C5A32" w:rsidP="002C5A32"/>
    <w:p w14:paraId="167185DA" w14:textId="71DC430A" w:rsidR="002C5A32" w:rsidRDefault="002C5A32" w:rsidP="002C5A32">
      <w:r>
        <w:t>Ciclo Artesanía y Ciencia. Taller de introducción a la orfebrería, con apoyo del Departamento de Escultura y el programa P_ACTS 2024.</w:t>
      </w:r>
    </w:p>
    <w:p w14:paraId="0FBC879F" w14:textId="77777777" w:rsidR="002C5A32" w:rsidRDefault="002C5A32" w:rsidP="002C5A32"/>
    <w:p w14:paraId="70DF302C" w14:textId="3D480A36" w:rsidR="002C5A32" w:rsidRDefault="002C5A32" w:rsidP="002C5A32">
      <w:r>
        <w:t xml:space="preserve">Exposición “Artesanía Digital”, Centro de Artesanía de la </w:t>
      </w:r>
      <w:proofErr w:type="spellStart"/>
      <w:r>
        <w:t>Comunitat</w:t>
      </w:r>
      <w:proofErr w:type="spellEnd"/>
      <w:r>
        <w:t xml:space="preserve"> Valenciana (abril-mayo 2024).</w:t>
      </w:r>
    </w:p>
    <w:p w14:paraId="1CCED04D" w14:textId="1C28B8E4" w:rsidR="00D527E2" w:rsidRDefault="00D527E2" w:rsidP="00D527E2"/>
    <w:sectPr w:rsidR="00D527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93244"/>
    <w:multiLevelType w:val="hybridMultilevel"/>
    <w:tmpl w:val="20F81142"/>
    <w:lvl w:ilvl="0" w:tplc="F8440A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63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F6"/>
    <w:rsid w:val="000A1B99"/>
    <w:rsid w:val="00174326"/>
    <w:rsid w:val="002C5A32"/>
    <w:rsid w:val="00322B33"/>
    <w:rsid w:val="004D622B"/>
    <w:rsid w:val="004E6507"/>
    <w:rsid w:val="005408B3"/>
    <w:rsid w:val="006E58A8"/>
    <w:rsid w:val="007D54D5"/>
    <w:rsid w:val="00A33F95"/>
    <w:rsid w:val="00B90DA5"/>
    <w:rsid w:val="00C06FF6"/>
    <w:rsid w:val="00CC680A"/>
    <w:rsid w:val="00D527E2"/>
    <w:rsid w:val="00E71DA7"/>
    <w:rsid w:val="00EF094B"/>
    <w:rsid w:val="00F2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C860A"/>
  <w15:chartTrackingRefBased/>
  <w15:docId w15:val="{E77BF5E1-1F37-AE40-BBD9-15CE4179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6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6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6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6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6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6F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6F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6F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6F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6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6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6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6F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6F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6F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6F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6F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6F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6F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6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6F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6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6F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6F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6F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6F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6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6F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6F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F094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alfnM8TLS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3364</Characters>
  <Application>Microsoft Office Word</Application>
  <DocSecurity>0</DocSecurity>
  <Lines>60</Lines>
  <Paragraphs>22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Benito Martínez Torán</dc:creator>
  <cp:keywords/>
  <dc:description/>
  <cp:lastModifiedBy>Manuel Benito Martínez Torán</cp:lastModifiedBy>
  <cp:revision>2</cp:revision>
  <dcterms:created xsi:type="dcterms:W3CDTF">2025-10-21T13:41:00Z</dcterms:created>
  <dcterms:modified xsi:type="dcterms:W3CDTF">2025-10-21T13:41:00Z</dcterms:modified>
</cp:coreProperties>
</file>